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A"/>
        <w:rPr>
          <w:rStyle w:val="Ninguno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uerpoA"/>
        <w:rPr>
          <w:rStyle w:val="Ninguno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uerpoA"/>
        <w:rPr>
          <w:rStyle w:val="Ninguno"/>
          <w:sz w:val="24"/>
          <w:szCs w:val="24"/>
        </w:rPr>
      </w:pPr>
      <w:r>
        <w:rPr>
          <w:sz w:val="24"/>
          <w:szCs w:val="24"/>
        </w:rPr>
      </w:r>
    </w:p>
    <w:p>
      <w:pPr>
        <w:pStyle w:val="CuerpoA"/>
        <w:numPr>
          <w:ilvl w:val="0"/>
          <w:numId w:val="1"/>
        </w:numPr>
        <w:bidi w:val="0"/>
        <w:ind w:left="196" w:right="0" w:hanging="196"/>
        <w:jc w:val="left"/>
        <w:rPr>
          <w:sz w:val="24"/>
          <w:szCs w:val="24"/>
          <w:lang w:val="es-ES_tradnl"/>
        </w:rPr>
      </w:pPr>
      <w:r>
        <w:rPr>
          <w:rStyle w:val="Ninguno"/>
          <w:b/>
          <w:bCs/>
          <w:sz w:val="24"/>
          <w:szCs w:val="24"/>
          <w:lang w:val="es-ES_tradnl"/>
        </w:rPr>
        <w:t>Hora de publicación 11:00</w:t>
      </w:r>
      <w:r>
        <w:rPr>
          <w:rStyle w:val="Ninguno"/>
          <w:sz w:val="24"/>
          <w:szCs w:val="24"/>
          <w:lang w:val="es-ES_tradnl"/>
        </w:rPr>
        <w:t xml:space="preserve">. </w:t>
      </w:r>
      <w:r>
        <w:rPr>
          <w:rStyle w:val="Ninguno"/>
          <w:b/>
          <w:bCs/>
          <w:sz w:val="24"/>
          <w:szCs w:val="24"/>
          <w:lang w:val="es-ES_tradnl"/>
        </w:rPr>
        <w:t>Post presentación campaña + Imagen P1 Facebook Cartel y P1 Instagram Cartel</w:t>
      </w:r>
    </w:p>
    <w:p>
      <w:pPr>
        <w:pStyle w:val="CuerpoA"/>
        <w:rPr>
          <w:rStyle w:val="Ninguno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 xml:space="preserve">Nuestro ayuntamiento se suma a la campaña “DIVERSXS”, organizada por la Diputación provincial de Huelva, para conmemorar el </w:t>
      </w:r>
      <w:r>
        <w:rPr>
          <w:rStyle w:val="Ninguno"/>
          <w:sz w:val="24"/>
          <w:szCs w:val="24"/>
        </w:rPr>
        <w:t>Dí</w:t>
      </w:r>
      <w:r>
        <w:rPr>
          <w:rStyle w:val="Ninguno"/>
          <w:sz w:val="24"/>
          <w:szCs w:val="24"/>
          <w:lang w:val="es-ES_tradnl"/>
        </w:rPr>
        <w:t xml:space="preserve">a Internacional del Orgullo </w:t>
      </w:r>
      <w:r>
        <w:rPr>
          <w:rStyle w:val="Ninguno"/>
          <w:b/>
          <w:bCs/>
          <w:sz w:val="24"/>
          <w:szCs w:val="24"/>
          <w:u w:val="none" w:color="7030A0"/>
          <w:lang w:val="de-DE"/>
        </w:rPr>
        <w:t>LGTB</w:t>
      </w:r>
      <w:r>
        <w:rPr>
          <w:rStyle w:val="Ninguno"/>
          <w:b/>
          <w:bCs/>
          <w:sz w:val="24"/>
          <w:szCs w:val="24"/>
          <w:u w:val="none" w:color="7030A0"/>
          <w:lang w:val="es-ES_tradnl"/>
        </w:rPr>
        <w:t>IQ</w:t>
      </w:r>
      <w:r>
        <w:rPr>
          <w:rStyle w:val="Ninguno"/>
          <w:b/>
          <w:bCs/>
          <w:sz w:val="24"/>
          <w:szCs w:val="24"/>
          <w:u w:val="none" w:color="7030A0"/>
        </w:rPr>
        <w:t xml:space="preserve">+ </w:t>
      </w:r>
      <w:r>
        <w:rPr>
          <w:rStyle w:val="Ninguno"/>
          <w:sz w:val="24"/>
          <w:szCs w:val="24"/>
          <w:lang w:val="es-ES_tradnl"/>
        </w:rPr>
        <w:t xml:space="preserve">, que se celebra el próximo 28 de junio. 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496" w:leader="none"/>
          <w:tab w:val="left" w:pos="9204" w:leader="none"/>
        </w:tabs>
        <w:suppressAutoHyphens w:val="false"/>
        <w:bidi w:val="0"/>
        <w:spacing w:lineRule="exact" w:line="260" w:before="0" w:after="0"/>
        <w:ind w:left="0" w:right="0" w:hanging="0"/>
        <w:jc w:val="left"/>
        <w:rPr>
          <w:rStyle w:val="Ningun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496" w:leader="none"/>
          <w:tab w:val="left" w:pos="9204" w:leader="none"/>
        </w:tabs>
        <w:suppressAutoHyphens w:val="false"/>
        <w:bidi w:val="0"/>
        <w:spacing w:lineRule="exact" w:line="260" w:before="0" w:after="0"/>
        <w:ind w:left="0" w:right="0" w:hanging="0"/>
        <w:jc w:val="left"/>
        <w:rPr>
          <w:rStyle w:val="Ninguno"/>
          <w:rFonts w:ascii="Helvetica Neue" w:hAnsi="Helvetica Neue" w:eastAsia="Helvetica Neue" w:cs="Helvetica Neue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inguno"/>
          <w:rFonts w:eastAsia="Arial Unicode MS" w:cs="Arial Unicode MS" w:ascii="Helvetica Neue" w:hAnsi="Helvetica Neue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El cartel y el spot de este año se centrará de modo especial en las mujeres lesbianas, y en las propuestas y actividades se les dedicará especial atención pero siempre sin dejar de lado al resto del colectivo, para lo que se ha elegido el eslogan </w:t>
      </w:r>
      <w:r>
        <w:rPr>
          <w:rStyle w:val="Ninguno"/>
          <w:rFonts w:eastAsia="Arial Unicode MS" w:cs="Arial Unicode MS" w:ascii="Helvetica Neue" w:hAnsi="Helvetica Neue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DIVERSXS.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496" w:leader="none"/>
          <w:tab w:val="left" w:pos="9204" w:leader="none"/>
        </w:tabs>
        <w:suppressAutoHyphens w:val="false"/>
        <w:bidi w:val="0"/>
        <w:spacing w:lineRule="exact" w:line="260" w:before="0" w:after="0"/>
        <w:ind w:left="0" w:right="0" w:hanging="0"/>
        <w:jc w:val="left"/>
        <w:rPr>
          <w:rStyle w:val="Ninguno"/>
          <w:rFonts w:ascii="Helvetica Neue" w:hAnsi="Helvetica Neue" w:eastAsia="Helvetica Neue" w:cs="Helvetica Neue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Helvetica Neue" w:cs="Helvetica Neue" w:ascii="Helvetica Neue" w:hAnsi="Helvetica Neue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CuerpoA"/>
        <w:rPr>
          <w:rStyle w:val="Ninguno"/>
          <w:sz w:val="24"/>
          <w:szCs w:val="24"/>
        </w:rPr>
      </w:pPr>
      <w:r>
        <w:rPr>
          <w:sz w:val="24"/>
          <w:szCs w:val="24"/>
        </w:rPr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Con ese motivo del 27 de junio al 3 de julio vamos a compartir en nuestras redes la exposición Lesbianas históricas, organizada por la Red de Municipios Orgullosos, os vamos a dar a conocer exitosas series, relacionadas con el Colectivo, que son accesibles para su visionado en populares plataformas y cortometrajes, con el fin de celebrar la diversidad y reivindicar una sociedad en la que todas y todos tengamos cabida.</w:t>
      </w:r>
    </w:p>
    <w:p>
      <w:pPr>
        <w:pStyle w:val="CuerpoA"/>
        <w:rPr>
          <w:rStyle w:val="Ningun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496" w:leader="none"/>
          <w:tab w:val="left" w:pos="9204" w:leader="none"/>
        </w:tabs>
        <w:suppressAutoHyphens w:val="false"/>
        <w:bidi w:val="0"/>
        <w:spacing w:lineRule="exact" w:line="260" w:before="0" w:after="0"/>
        <w:ind w:left="0" w:right="0" w:hanging="0"/>
        <w:jc w:val="left"/>
        <w:rPr>
          <w:rStyle w:val="Ninguno"/>
          <w:rFonts w:ascii="Helvetica Neue" w:hAnsi="Helvetica Neue" w:eastAsia="Helvetica Neue" w:cs="Helvetica Neue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eastAsia="Helvetica Neue" w:cs="Helvetica Neue" w:ascii="Helvetica Neue" w:hAnsi="Helvetica Neue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¡Estad atentos a nuestras redes!</w:t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</w:r>
    </w:p>
    <w:p>
      <w:pPr>
        <w:pStyle w:val="CuerpoA"/>
        <w:numPr>
          <w:ilvl w:val="0"/>
          <w:numId w:val="2"/>
        </w:numPr>
        <w:ind w:left="174" w:right="0" w:hanging="174"/>
        <w:rPr>
          <w:b/>
          <w:b/>
          <w:bCs/>
          <w:sz w:val="24"/>
          <w:szCs w:val="24"/>
          <w:lang w:val="es-ES_tradnl"/>
        </w:rPr>
      </w:pPr>
      <w:r>
        <w:rPr>
          <w:rStyle w:val="Ninguno"/>
          <w:b/>
          <w:bCs/>
          <w:sz w:val="24"/>
          <w:szCs w:val="24"/>
          <w:lang w:val="es-ES_tradnl"/>
        </w:rPr>
        <w:t xml:space="preserve">Hora de publicación 15:00 </w:t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lang w:val="es-ES_tradnl"/>
        </w:rPr>
        <w:t>¡Os presentamos el spot de este año!</w:t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</w:r>
    </w:p>
    <w:p>
      <w:pPr>
        <w:pStyle w:val="CuerpoA"/>
        <w:rPr>
          <w:rStyle w:val="Ninguno"/>
          <w:outline w:val="false"/>
          <w:color w:val="CC503E"/>
          <w:sz w:val="24"/>
          <w:szCs w:val="24"/>
          <w:lang w:val="es-ES_tradnl"/>
          <w14:textFill>
            <w14:solidFill>
              <w14:srgbClr w14:val="CC503E"/>
            </w14:solidFill>
          </w14:textFill>
        </w:rPr>
      </w:pPr>
      <w:r>
        <w:rPr>
          <w:rStyle w:val="Ninguno"/>
          <w:outline w:val="false"/>
          <w:color w:val="CC503E"/>
          <w:sz w:val="24"/>
          <w:szCs w:val="24"/>
          <w:lang w:val="es-ES_tradnl"/>
          <w14:textFill>
            <w14:solidFill>
              <w14:srgbClr w14:val="CC503E"/>
            </w14:solidFill>
          </w14:textFill>
        </w:rPr>
        <w:t>https://youtu.be/YxN97PD7alw</w:t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</w:r>
    </w:p>
    <w:p>
      <w:pPr>
        <w:pStyle w:val="CuerpoA"/>
        <w:numPr>
          <w:ilvl w:val="0"/>
          <w:numId w:val="2"/>
        </w:numPr>
        <w:ind w:left="174" w:right="0" w:hanging="174"/>
        <w:rPr>
          <w:b/>
          <w:b/>
          <w:bCs/>
          <w:sz w:val="24"/>
          <w:szCs w:val="24"/>
          <w:lang w:val="es-ES_tradnl"/>
        </w:rPr>
      </w:pPr>
      <w:r>
        <w:rPr>
          <w:rStyle w:val="Ninguno"/>
          <w:b/>
          <w:bCs/>
          <w:sz w:val="24"/>
          <w:szCs w:val="24"/>
          <w:lang w:val="es-ES_tradnl"/>
        </w:rPr>
        <w:t>Hora de publicación 21:00. SOLO EN FACEBOOK. Post sinopsis + enlace de visionado</w:t>
      </w:r>
    </w:p>
    <w:p>
      <w:pPr>
        <w:pStyle w:val="CuerpoA"/>
        <w:rPr>
          <w:rStyle w:val="Ninguno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</w:r>
    </w:p>
    <w:p>
      <w:pPr>
        <w:pStyle w:val="Poromisin"/>
        <w:tabs>
          <w:tab w:val="clear" w:pos="720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  <w:bidi w:val="0"/>
        <w:spacing w:lineRule="auto" w:line="240" w:before="20" w:after="60"/>
        <w:ind w:left="0" w:right="0" w:hanging="0"/>
        <w:jc w:val="both"/>
        <w:rPr>
          <w:b/>
          <w:b/>
          <w:bCs/>
          <w:u w:val="none" w:color="000000"/>
        </w:rPr>
      </w:pPr>
      <w:r>
        <w:rPr>
          <w:b/>
          <w:bCs/>
          <w:u w:val="none" w:color="000000"/>
          <w:lang w:val="es-ES_tradnl"/>
        </w:rPr>
        <w:t>Homo Baby Boom</w:t>
      </w:r>
    </w:p>
    <w:p>
      <w:pPr>
        <w:pStyle w:val="Poromisin"/>
        <w:tabs>
          <w:tab w:val="clear" w:pos="720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  <w:bidi w:val="0"/>
        <w:spacing w:lineRule="auto" w:line="240" w:before="20" w:after="60"/>
        <w:ind w:left="0" w:right="0" w:hanging="0"/>
        <w:jc w:val="both"/>
        <w:rPr>
          <w:u w:val="none" w:color="000000"/>
        </w:rPr>
      </w:pPr>
      <w:r>
        <w:rPr>
          <w:u w:val="none" w:color="000000"/>
          <w:lang w:val="es-ES_tradnl"/>
        </w:rPr>
        <w:t>2008/27’04’’/Documental</w:t>
      </w:r>
    </w:p>
    <w:p>
      <w:pPr>
        <w:pStyle w:val="Poromisin"/>
        <w:tabs>
          <w:tab w:val="clear" w:pos="720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</w:tabs>
        <w:bidi w:val="0"/>
        <w:spacing w:lineRule="auto" w:line="240" w:before="20" w:after="60"/>
        <w:ind w:left="0" w:right="0" w:hanging="0"/>
        <w:jc w:val="both"/>
        <w:rPr>
          <w:u w:val="none" w:color="000000"/>
        </w:rPr>
      </w:pPr>
      <w:r>
        <w:rPr>
          <w:u w:val="none" w:color="000000"/>
          <w:lang w:val="es-ES_tradnl"/>
        </w:rPr>
        <w:t>Dirigido por Anna Boluda</w:t>
      </w:r>
    </w:p>
    <w:p>
      <w:pPr>
        <w:pStyle w:val="Cuerpo"/>
        <w:bidi w:val="0"/>
        <w:spacing w:before="0" w:after="60"/>
        <w:ind w:left="0" w:right="0" w:hanging="0"/>
        <w:jc w:val="left"/>
        <w:rPr>
          <w:rFonts w:ascii="Helvetica Neue" w:hAnsi="Helvetica Neue" w:eastAsia="Helvetica Neue" w:cs="Helvetica Neue"/>
        </w:rPr>
      </w:pPr>
      <w:r>
        <w:rPr>
          <w:rFonts w:ascii="Helvetica Neue" w:hAnsi="Helvetica Neue"/>
          <w:lang w:val="es-ES_tradnl"/>
        </w:rPr>
        <w:t xml:space="preserve">Producido por la Asociación de Families LG, </w:t>
      </w:r>
      <w:r>
        <w:rPr>
          <w:rStyle w:val="Ninguno"/>
          <w:rFonts w:ascii="Helvetica Neue" w:hAnsi="Helvetica Neue"/>
          <w:b/>
          <w:bCs/>
          <w:i/>
          <w:iCs/>
          <w:lang w:val="es-ES_tradnl"/>
        </w:rPr>
        <w:t>H</w:t>
      </w:r>
      <w:r>
        <w:rPr>
          <w:rStyle w:val="Ninguno"/>
          <w:rFonts w:ascii="Helvetica Neue" w:hAnsi="Helvetica Neue"/>
          <w:b/>
          <w:bCs/>
          <w:i/>
          <w:iCs/>
          <w:lang w:val="en-US"/>
        </w:rPr>
        <w:t xml:space="preserve">omo Baby boom </w:t>
      </w:r>
      <w:r>
        <w:rPr>
          <w:rFonts w:ascii="Helvetica Neue" w:hAnsi="Helvetica Neue"/>
          <w:lang w:val="es-ES_tradnl"/>
        </w:rPr>
        <w:t>comienza dando cuenta de cu</w:t>
      </w:r>
      <w:r>
        <w:rPr>
          <w:rFonts w:ascii="Helvetica Neue" w:hAnsi="Helvetica Neue"/>
        </w:rPr>
        <w:t>á</w:t>
      </w:r>
      <w:r>
        <w:rPr>
          <w:rFonts w:ascii="Helvetica Neue" w:hAnsi="Helvetica Neue"/>
          <w:lang w:val="es-ES_tradnl"/>
        </w:rPr>
        <w:t>l es la mayor preocupación de las familias homoparentales: la aceptación social. Y su mayor reto, la visibilidad. De ah</w:t>
      </w:r>
      <w:r>
        <w:rPr>
          <w:rFonts w:ascii="Helvetica Neue" w:hAnsi="Helvetica Neue"/>
        </w:rPr>
        <w:t xml:space="preserve">í </w:t>
      </w:r>
      <w:r>
        <w:rPr>
          <w:rFonts w:ascii="Helvetica Neue" w:hAnsi="Helvetica Neue"/>
          <w:lang w:val="es-ES_tradnl"/>
        </w:rPr>
        <w:t>la importancia de este tipo de documentales, que nos muestran cómo estas familias son tan "normales" como cualquier otra. Y que se fundamentan en lo que todos sentimos: amor por nuestros hijos.</w:t>
      </w:r>
    </w:p>
    <w:p>
      <w:pPr>
        <w:pStyle w:val="Cuerpo"/>
        <w:bidi w:val="0"/>
        <w:spacing w:before="0" w:after="60"/>
        <w:ind w:left="0" w:right="0" w:hanging="0"/>
        <w:jc w:val="left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p>
      <w:pPr>
        <w:pStyle w:val="Cuerpo"/>
        <w:bidi w:val="0"/>
        <w:spacing w:before="0" w:after="60"/>
        <w:ind w:left="0" w:right="0" w:hanging="0"/>
        <w:jc w:val="left"/>
        <w:rPr>
          <w:rFonts w:ascii="Helvetica Neue" w:hAnsi="Helvetica Neue" w:eastAsia="Helvetica Neue" w:cs="Helvetica Neue"/>
        </w:rPr>
      </w:pPr>
      <w:hyperlink r:id="rId2">
        <w:r>
          <w:rPr>
            <w:rStyle w:val="Hyperlink0"/>
            <w:rFonts w:ascii="Helvetica Neue" w:hAnsi="Helvetica Neue"/>
            <w:outline w:val="false"/>
            <w:color w:val="000000"/>
            <w:u w:val="single" w:color="0000FF"/>
            <w:lang w:val="pt-PT"/>
            <w14:textFill>
              <w14:solidFill>
                <w14:srgbClr w14:val="000000"/>
              </w14:solidFill>
            </w14:textFill>
          </w:rPr>
          <w:t>https://vimeo.com/22385775</w:t>
        </w:r>
      </w:hyperlink>
    </w:p>
    <w:p>
      <w:pPr>
        <w:pStyle w:val="Cuerpo"/>
        <w:bidi w:val="0"/>
        <w:spacing w:before="0" w:after="60"/>
        <w:ind w:left="0" w:right="0" w:hanging="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Helvetica Neue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ypie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ypie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196" w:hanging="196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376" w:hanging="196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6" w:hanging="196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736" w:hanging="196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916" w:hanging="196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1096" w:hanging="196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1276" w:hanging="196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1456" w:hanging="196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1636" w:hanging="196"/>
      </w:pPr>
      <w:rPr>
        <w:rFonts w:ascii="Helvetica Neue" w:hAnsi="Helvetica Neue" w:cs="Helvetica Neue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74" w:hanging="174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74" w:hanging="174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emboss w:val="false"/>
        <w:imprint w:val="fals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74" w:hanging="174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emboss w:val="false"/>
        <w:imprint w:val="fals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4" w:hanging="174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emboss w:val="false"/>
        <w:imprint w:val="false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574" w:hanging="174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emboss w:val="false"/>
        <w:imprint w:val="false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4" w:hanging="174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emboss w:val="false"/>
        <w:imprint w:val="fals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774" w:hanging="174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emboss w:val="false"/>
        <w:imprint w:val="fals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374" w:hanging="174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emboss w:val="false"/>
        <w:imprint w:val="false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974" w:hanging="174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b/>
        <w:kern w:val="0"/>
        <w:bCs/>
        <w:w w:val="100"/>
        <w:emboss w:val="false"/>
        <w:imprint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EnlacedeInternet">
    <w:name w:val="Enlace de Internet"/>
    <w:rPr>
      <w:u w:val="single" w:color="FFFFFF"/>
    </w:rPr>
  </w:style>
  <w:style w:type="character" w:styleId="Ninguno">
    <w:name w:val="Ninguno"/>
    <w:qFormat/>
    <w:rPr/>
  </w:style>
  <w:style w:type="character" w:styleId="Enlace">
    <w:name w:val="Enlace"/>
    <w:qFormat/>
    <w:rPr>
      <w:outline w:val="false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0">
    <w:name w:val="Hyperlink.0"/>
    <w:basedOn w:val="Enlace"/>
    <w:qFormat/>
    <w:rPr>
      <w:outline w:val="false"/>
      <w:color w:val="000000"/>
      <w14:textFill>
        <w14:solidFill>
          <w14:srgbClr w14:val="000000"/>
        </w14:solidFill>
      </w14:textFill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s-E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A">
    <w:name w:val="Cuerpo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es-ES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oromisin">
    <w:name w:val="Por omisión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88" w:beforeAutospacing="0" w:before="16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s-ES_tradn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es-ES_tradn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qFormat/>
  </w:style>
  <w:style w:type="numbering" w:styleId="Vieta">
    <w:name w:val="Viñeta"/>
    <w:qFormat/>
  </w:style>
  <w:style w:type="numbering" w:styleId="Vietas">
    <w:name w:val="Viñetas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imeo.com/22385775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LibreOffice/7.1.2.2$Linux_X86_64 LibreOffice_project/10$Build-2</Application>
  <AppVersion>15.0000</AppVersion>
  <Pages>2</Pages>
  <Words>273</Words>
  <Characters>1417</Characters>
  <CharactersWithSpaces>1675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2022-06-24T08:43:48Z</dcterms:modified>
  <cp:revision>1</cp:revision>
  <dc:subject/>
  <dc:title/>
</cp:coreProperties>
</file>