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11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:00</w:t>
      </w:r>
      <w:r>
        <w:rPr>
          <w:rStyle w:val="Ninguno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Style w:val="Ninguno"/>
          <w:sz w:val="24"/>
          <w:szCs w:val="24"/>
          <w:rtl w:val="0"/>
          <w:lang w:val="es-ES_tradnl"/>
        </w:rPr>
        <w:t>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P13, P14 y P15 Facebook. 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P13, P14 y P15 Instagram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15:00. Post serie Hacks + Imagen P16</w:t>
      </w:r>
    </w:p>
    <w:p>
      <w:pPr>
        <w:pStyle w:val="Cuerpo A"/>
        <w:rPr>
          <w:rStyle w:val="Ninguno"/>
          <w:b w:val="1"/>
          <w:bCs w:val="1"/>
          <w:sz w:val="24"/>
          <w:szCs w:val="24"/>
          <w:lang w:val="es-ES_tradnl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Una diva legendaria de</w:t>
      </w:r>
      <w:r>
        <w:rPr>
          <w:rtl w:val="0"/>
          <w:lang w:val="es-ES_tradnl"/>
        </w:rPr>
        <w:t>l</w:t>
      </w:r>
      <w:r>
        <w:rPr>
          <w:rtl w:val="0"/>
          <w:lang w:val="es-ES_tradnl"/>
        </w:rPr>
        <w:t xml:space="preserve"> stand-up de Las Vegas, Deborah Vance, no quiere reconocer que su tiempo ha pasado. En un intento de ponerse al d</w:t>
      </w:r>
      <w:r>
        <w:rPr>
          <w:rtl w:val="0"/>
        </w:rPr>
        <w:t>í</w:t>
      </w:r>
      <w:r>
        <w:rPr>
          <w:rtl w:val="0"/>
          <w:lang w:val="it-IT"/>
        </w:rPr>
        <w:t>a, contrata a rega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adientes a Ava, una joven guionista </w:t>
      </w:r>
      <w:r>
        <w:rPr>
          <w:rtl w:val="0"/>
          <w:lang w:val="es-ES_tradnl"/>
        </w:rPr>
        <w:t xml:space="preserve">bisexual. </w:t>
      </w:r>
      <w:r>
        <w:rPr>
          <w:rtl w:val="0"/>
          <w:lang w:val="es-ES_tradnl"/>
        </w:rPr>
        <w:t>Ava tampoco quiere trabajar para una artista pasada de moda. Pero no le queda m</w:t>
      </w:r>
      <w:r>
        <w:rPr>
          <w:rtl w:val="0"/>
        </w:rPr>
        <w:t>á</w:t>
      </w:r>
      <w:r>
        <w:rPr>
          <w:rtl w:val="0"/>
          <w:lang w:val="es-ES_tradnl"/>
        </w:rPr>
        <w:t>s remedio que aceptar este trabajo, ya que est</w:t>
      </w:r>
      <w:r>
        <w:rPr>
          <w:rtl w:val="1"/>
        </w:rPr>
        <w:t>á ‘</w:t>
      </w:r>
      <w:r>
        <w:rPr>
          <w:rtl w:val="0"/>
          <w:lang w:val="pt-PT"/>
        </w:rPr>
        <w:t>marcada</w:t>
      </w:r>
      <w:r>
        <w:rPr>
          <w:rtl w:val="1"/>
        </w:rPr>
        <w:t xml:space="preserve">‘ </w:t>
      </w:r>
      <w:r>
        <w:rPr>
          <w:rtl w:val="0"/>
          <w:lang w:val="es-ES_tradnl"/>
        </w:rPr>
        <w:t>en el sector por un pol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mico </w:t>
      </w:r>
      <w:r>
        <w:rPr>
          <w:rtl w:val="1"/>
        </w:rPr>
        <w:t>‘</w:t>
      </w:r>
      <w:r>
        <w:rPr>
          <w:rtl w:val="0"/>
          <w:lang w:val="it-IT"/>
        </w:rPr>
        <w:t>tuit</w:t>
      </w:r>
      <w:r>
        <w:rPr>
          <w:rtl w:val="1"/>
        </w:rPr>
        <w:t>’</w:t>
      </w:r>
      <w:r>
        <w:rPr>
          <w:rtl w:val="0"/>
        </w:rPr>
        <w:t>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Esta</w:t>
      </w:r>
      <w:r>
        <w:rPr>
          <w:rtl w:val="0"/>
          <w:lang w:val="it-IT"/>
        </w:rPr>
        <w:t xml:space="preserve"> comedia dram</w:t>
      </w:r>
      <w:r>
        <w:rPr>
          <w:rtl w:val="0"/>
        </w:rPr>
        <w:t>á</w:t>
      </w:r>
      <w:r>
        <w:rPr>
          <w:rtl w:val="0"/>
          <w:lang w:val="es-ES_tradnl"/>
        </w:rPr>
        <w:t>tica muestra con iron</w:t>
      </w:r>
      <w:r>
        <w:rPr>
          <w:rtl w:val="0"/>
        </w:rPr>
        <w:t>í</w:t>
      </w:r>
      <w:r>
        <w:rPr>
          <w:rtl w:val="0"/>
          <w:lang w:val="es-ES_tradnl"/>
        </w:rPr>
        <w:t>a, no exenta de amargura, la cara oculta del mundo del espect</w:t>
      </w:r>
      <w:r>
        <w:rPr>
          <w:rtl w:val="0"/>
        </w:rPr>
        <w:t>á</w:t>
      </w:r>
      <w:r>
        <w:rPr>
          <w:rtl w:val="0"/>
          <w:lang w:val="es-ES_tradnl"/>
        </w:rPr>
        <w:t>culo, en general, y de los comediantes, en particular.</w:t>
      </w:r>
    </w:p>
    <w:p>
      <w:pPr>
        <w:pStyle w:val="Cuerpo A"/>
        <w:rPr>
          <w:rStyle w:val="Ninguno"/>
          <w:outline w:val="0"/>
          <w:color w:val="cc503e"/>
          <w:sz w:val="24"/>
          <w:szCs w:val="24"/>
          <w:lang w:val="es-ES_tradnl"/>
          <w14:textFill>
            <w14:solidFill>
              <w14:srgbClr w14:val="CC503E"/>
            </w14:solidFill>
          </w14:textFill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21:00. SOLO EN FACEBOOK. Post sinopsis + enlace de visionado.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b w:val="1"/>
          <w:bCs w:val="1"/>
          <w:u w:val="single"/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b w:val="1"/>
          <w:bCs w:val="1"/>
          <w:u w:val="none"/>
          <w:rtl w:val="0"/>
        </w:rPr>
      </w:pPr>
      <w:r>
        <w:rPr>
          <w:rStyle w:val="Ninguno"/>
          <w:b w:val="1"/>
          <w:bCs w:val="1"/>
          <w:u w:val="none"/>
          <w:rtl w:val="0"/>
          <w:lang w:val="es-ES_tradnl"/>
        </w:rPr>
        <w:t>A cuestas con mis padres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u w:val="none"/>
          <w:rtl w:val="0"/>
        </w:rPr>
      </w:pPr>
      <w:r>
        <w:rPr>
          <w:rStyle w:val="Ninguno"/>
          <w:u w:val="none"/>
          <w:rtl w:val="0"/>
          <w:lang w:val="es-ES_tradnl"/>
        </w:rPr>
        <w:t xml:space="preserve">2008/ 3:29/ Comedia 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u w:val="none"/>
          <w:rtl w:val="0"/>
        </w:rPr>
      </w:pPr>
      <w:r>
        <w:rPr>
          <w:rStyle w:val="Ninguno"/>
          <w:u w:val="none"/>
          <w:rtl w:val="0"/>
          <w:lang w:val="es-ES_tradnl"/>
        </w:rPr>
        <w:t>Dirigido por Vicente Bonet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 xml:space="preserve">Reparto: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"https://cortosdemetraje.com/reparto/joan-manuel-gurillo/"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Joan Manuel Gurillo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"https://cortosdemetraje.com/reparto/isabel-gadea/"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Isabel Gadea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"https://cortosdemetraje.com/reparto/marcos-garcia/"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Marcos Garc</w:t>
      </w:r>
      <w:r>
        <w:rPr>
          <w:rtl w:val="0"/>
        </w:rPr>
        <w:t>í</w:t>
      </w:r>
      <w:r>
        <w:rPr>
          <w:rtl w:val="0"/>
        </w:rPr>
        <w:t>a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"https://cortosdemetraje.com/reparto/pepe-torres/"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Pepe Torres</w:t>
      </w:r>
      <w:r>
        <w:rPr>
          <w:rtl w:val="0"/>
        </w:rPr>
        <w:fldChar w:fldCharType="end" w:fldLock="0"/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pt-PT"/>
        </w:rPr>
        <w:t xml:space="preserve">Desde que Pedro </w:t>
      </w:r>
      <w:r>
        <w:rPr>
          <w:rtl w:val="0"/>
          <w:lang w:val="es-ES_tradnl"/>
        </w:rPr>
        <w:t>les dijo a sus padres que era homosexual</w:t>
      </w:r>
      <w:r>
        <w:rPr>
          <w:rtl w:val="0"/>
          <w:lang w:val="es-ES_tradnl"/>
        </w:rPr>
        <w:t>, no consigue quit</w:t>
      </w:r>
      <w:r>
        <w:rPr>
          <w:rtl w:val="0"/>
        </w:rPr>
        <w:t>á</w:t>
      </w:r>
      <w:r>
        <w:rPr>
          <w:rtl w:val="0"/>
          <w:lang w:val="es-ES_tradnl"/>
        </w:rPr>
        <w:t>rselos de la cabeza</w:t>
      </w:r>
      <w:r>
        <w:rPr>
          <w:rtl w:val="0"/>
          <w:lang w:val="es-ES_tradnl"/>
        </w:rPr>
        <w:t xml:space="preserve"> y</w:t>
      </w:r>
      <w:r>
        <w:rPr>
          <w:rtl w:val="0"/>
          <w:lang w:val="es-ES_tradnl"/>
        </w:rPr>
        <w:t xml:space="preserve"> se los imagina en</w:t>
      </w:r>
      <w:r>
        <w:rPr>
          <w:rtl w:val="0"/>
          <w:lang w:val="es-ES_tradnl"/>
        </w:rPr>
        <w:t xml:space="preserve"> todo tipo de </w:t>
      </w:r>
      <w:r>
        <w:rPr>
          <w:rtl w:val="0"/>
          <w:lang w:val="es-ES_tradnl"/>
        </w:rPr>
        <w:t>situaciones</w:t>
      </w:r>
      <w:r>
        <w:rPr>
          <w:rtl w:val="0"/>
          <w:lang w:val="es-ES_tradnl"/>
        </w:rPr>
        <w:t xml:space="preserve">, incluso en las </w:t>
      </w:r>
      <w:r>
        <w:rPr>
          <w:rtl w:val="0"/>
        </w:rPr>
        <w:t>m</w:t>
      </w:r>
      <w:r>
        <w:rPr>
          <w:rtl w:val="0"/>
        </w:rPr>
        <w:t>á</w:t>
      </w:r>
      <w:r>
        <w:rPr>
          <w:rtl w:val="0"/>
          <w:lang w:val="pt-PT"/>
        </w:rPr>
        <w:t>s embarazosas.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u w:val="single"/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"https://vimeo.com/55686542?embedded=true&amp;source=vimeo_logo&amp;owner=12588090"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  <w:lang w:val="en-US"/>
        </w:rPr>
        <w:t>https://vimeo.com/55686542?embedded=true&amp;source=vimeo_logo&amp;owner=12588090</w:t>
      </w:r>
      <w:r>
        <w:rPr>
          <w:rtl w:val="0"/>
        </w:rPr>
        <w:fldChar w:fldCharType="end" w:fldLock="0"/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b w:val="1"/>
          <w:bCs w:val="1"/>
          <w:u w:color="000000"/>
          <w:rtl w:val="0"/>
        </w:rPr>
      </w:pPr>
      <w:r>
        <w:rPr>
          <w:b w:val="1"/>
          <w:bCs w:val="1"/>
          <w:u w:color="000000"/>
          <w:rtl w:val="0"/>
          <w:lang w:val="es-ES_tradnl"/>
        </w:rPr>
        <w:t>Orgullo Rural</w:t>
      </w: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u w:color="000000"/>
          <w:rtl w:val="0"/>
        </w:rPr>
      </w:pPr>
      <w:r>
        <w:rPr>
          <w:u w:color="000000"/>
          <w:rtl w:val="0"/>
          <w:lang w:val="es-ES_tradnl"/>
        </w:rPr>
        <w:t>2021/Documental/ 15</w:t>
      </w:r>
      <w:r>
        <w:rPr>
          <w:u w:color="000000"/>
          <w:rtl w:val="0"/>
          <w:lang w:val="es-ES_tradnl"/>
        </w:rPr>
        <w:t>’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Producido por la Diputaci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Huelva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Alejandra, estudiante de antropolog</w:t>
      </w:r>
      <w:r>
        <w:rPr>
          <w:rtl w:val="0"/>
        </w:rPr>
        <w:t>í</w:t>
      </w:r>
      <w:r>
        <w:rPr>
          <w:rtl w:val="0"/>
          <w:lang w:val="it-IT"/>
        </w:rPr>
        <w:t>a. V</w:t>
      </w:r>
      <w:r>
        <w:rPr>
          <w:rtl w:val="0"/>
        </w:rPr>
        <w:t>í</w:t>
      </w:r>
      <w:r>
        <w:rPr>
          <w:rtl w:val="0"/>
          <w:lang w:val="pt-PT"/>
        </w:rPr>
        <w:t>ctor, agricultor. Javi, peluquero, Jos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Manuel, auxiliar administrativo, Merche, propietaria de una agencia de viajes, Alicia, psic</w:t>
      </w:r>
      <w:r>
        <w:rPr>
          <w:rtl w:val="0"/>
          <w:lang w:val="es-ES_tradnl"/>
        </w:rPr>
        <w:t>ó</w:t>
      </w:r>
      <w:r>
        <w:rPr>
          <w:rtl w:val="0"/>
        </w:rPr>
        <w:t>loga, Ana, fil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loga, Pilar, maestra, Alex, estudiante y jugador de paddle, Juanjo, camarero.</w:t>
      </w:r>
      <w:r>
        <w:rPr>
          <w:rtl w:val="0"/>
        </w:rPr>
        <w:t> 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Tod@s ell@s tienen un fuerte v</w:t>
      </w:r>
      <w:r>
        <w:rPr>
          <w:rtl w:val="0"/>
        </w:rPr>
        <w:t>í</w:t>
      </w:r>
      <w:r>
        <w:rPr>
          <w:rtl w:val="0"/>
          <w:lang w:val="es-ES_tradnl"/>
        </w:rPr>
        <w:t>nculo con las poblaciones donde han decidido vivir libremente su orientaci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sexual o su identidad de g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nero.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Su visibilidad los convierte en referentes cercanos para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@s y j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venes LGBT+,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como para el resto de sus convecin@s de los municipios en la provincia de Huelva, donde residen.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"https://www.youtube.com/watch?v=ArXMB-HBHTE"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https://www.youtube.com/watch?v=ArXMB-HBHTE</w:t>
      </w:r>
      <w:r>
        <w:rPr>
          <w:rtl w:val="0"/>
        </w:rPr>
        <w:fldChar w:fldCharType="end" w:fldLock="0"/>
      </w:r>
      <w:r>
        <w:rPr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s"/>
  </w:abstractNum>
  <w:abstractNum w:abstractNumId="3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  <w:style w:type="numbering" w:styleId="Viñetas">
    <w:name w:val="Viñetas"/>
    <w:pPr>
      <w:numPr>
        <w:numId w:val="3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:outline w:val="0"/>
      <w:color w:val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